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E99" w:rsidRDefault="00E61E99">
      <w:pPr>
        <w:pStyle w:val="ConsPlusNormal"/>
        <w:jc w:val="right"/>
        <w:outlineLvl w:val="0"/>
      </w:pPr>
      <w:bookmarkStart w:id="0" w:name="_GoBack"/>
      <w:bookmarkEnd w:id="0"/>
      <w:r>
        <w:t>Приложение N 6</w:t>
      </w:r>
    </w:p>
    <w:p w:rsidR="00E61E99" w:rsidRDefault="00E61E99">
      <w:pPr>
        <w:pStyle w:val="ConsPlusNormal"/>
        <w:jc w:val="right"/>
      </w:pPr>
      <w:r>
        <w:t>к решению Думы</w:t>
      </w:r>
    </w:p>
    <w:p w:rsidR="00E61E99" w:rsidRDefault="00E61E99">
      <w:pPr>
        <w:pStyle w:val="ConsPlusNormal"/>
        <w:jc w:val="right"/>
      </w:pPr>
      <w:r>
        <w:t>Белоярского района</w:t>
      </w:r>
    </w:p>
    <w:p w:rsidR="00E61E99" w:rsidRDefault="00E61E99">
      <w:pPr>
        <w:pStyle w:val="ConsPlusNormal"/>
        <w:jc w:val="right"/>
      </w:pPr>
      <w:r>
        <w:t>от 29 ноября 2019 года N 63</w:t>
      </w:r>
    </w:p>
    <w:p w:rsidR="00E61E99" w:rsidRDefault="00E61E99">
      <w:pPr>
        <w:pStyle w:val="ConsPlusNormal"/>
        <w:jc w:val="both"/>
      </w:pPr>
    </w:p>
    <w:p w:rsidR="00E61E99" w:rsidRDefault="00E61E99">
      <w:pPr>
        <w:pStyle w:val="ConsPlusTitle"/>
        <w:jc w:val="center"/>
      </w:pPr>
      <w:r>
        <w:t>ПЕРЕЧЕНЬ</w:t>
      </w:r>
    </w:p>
    <w:p w:rsidR="00E61E99" w:rsidRDefault="00E61E99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E61E99" w:rsidRDefault="00E61E99">
      <w:pPr>
        <w:pStyle w:val="ConsPlusTitle"/>
        <w:jc w:val="center"/>
      </w:pPr>
      <w:r>
        <w:t>НА 2020 ГОД И ПЛАНОВЫЙ ПЕРИОД 2021 И 2022 ГОДОВ</w:t>
      </w:r>
    </w:p>
    <w:p w:rsidR="00E61E99" w:rsidRDefault="00E61E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"/>
        <w:gridCol w:w="2438"/>
        <w:gridCol w:w="5556"/>
      </w:tblGrid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  <w:jc w:val="center"/>
            </w:pPr>
            <w:r>
              <w:t>2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8611004042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1 08 07150 01 1000 110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1 08 07150 01 2000 110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1 08 07150 01 3000 110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1 08 07150 01 4000 110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1 08 07150 01 5000 110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1 08 07174 01 1000 110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1 08 07174 01 2000 110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Государственная пошлина за выдачу органом местного </w:t>
            </w:r>
            <w:r>
              <w:lastRenderedPageBreak/>
              <w:t>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1 08 07174 01 3000 110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1 08 07174 01 4000 110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1 13 01995 05 0000 130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1 16 01053 01 0000 140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1 16 01063 01 0000 140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1 16 01073 01 0000 140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1 16 01083 01 0000 140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1 16 01093 01 0000 140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1 16 01103 01 0000 140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1 16 01113 01 0000 140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1 16 01133 01 0000 140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1 16 01143 01 0000 140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1 16 01163 01 0000 140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</w:t>
            </w:r>
            <w:r>
              <w:lastRenderedPageBreak/>
              <w:t>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1 16 01173 01 0000 140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1 16 01183 01 0000 140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1 16 01193 01 0000 140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1 16 01194 01 0000 140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1 16 01203 01 0000 140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1 16 01213 01 0000 140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1 16 02010 02 0000 140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законами субъектов Российской Федерации об административных </w:t>
            </w:r>
            <w:r>
              <w:lastRenderedPageBreak/>
              <w:t>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1 16 02020 02 0000 140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1 16 07010 05 0000 140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1 16 09040 05 0000 140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1 16 10061 05 0000 140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1 16 10062 05 0000 140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1 16 10082 05 0000 140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Платежи в целях возмещения ущерба при расторжении </w:t>
            </w:r>
            <w:r>
              <w:lastRenderedPageBreak/>
              <w:t>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8611003426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1 11 03050 05 0000 120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1 17 05050 05 0000 180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2 01 05010 05 0000 150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2 01 05020 05 0000 150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2 01 05099 05 0000 150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от нерезидентов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2 02 15001 05 0000 150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2 02 15002 05 0000 150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2 02 19999 05 0000 150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2 02 20041 05 0000 150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2 02 27112 05 0000 150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2 02 20077 05 0000 150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2 02 20079 05 0000 150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2 02 20087 05 0000 150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2 02 20216 05 0000 150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2 02 20298 05 0000 150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2 02 20299 05 0000 150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2 02 20300 05 0000 150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</w:t>
            </w:r>
            <w:r>
              <w:lastRenderedPageBreak/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2 02 20301 05 0000 150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2 02 20302 05 0000 150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2 02 20303 05 0000 150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2 02 25027 05 0000 150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реализацию мероприятий государственной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"Доступная среда"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2 02 25028 05 0000 150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2 02 25086 05 0000 150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2 02 25097 05 0000 150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2 02 25497 05 0000 150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2 02 25509 05 0000 150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2 02 25514 05 0000 150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2 02 25515 05 0000 150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2 02 25516 05 0000 150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2 02 25519 05 0000 150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2 02 25526 05 0000 150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(рыбоводство) и товарного </w:t>
            </w:r>
            <w:proofErr w:type="spellStart"/>
            <w:r>
              <w:t>осетроводства</w:t>
            </w:r>
            <w:proofErr w:type="spellEnd"/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2 02 25527 05 0000 150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2 02 25555 05 0000 150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2 02 25560 05 0000 150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2 02 29998 05 0000 150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2 02 29999 05 0000 150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2 02 30013 05 0000 150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2 02 30021 05 0000 150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2 02 30022 05 0000 150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Субвенции бюджетам муниципальных районов на предоставление гражданам субсидий на оплату жилого </w:t>
            </w:r>
            <w:r>
              <w:lastRenderedPageBreak/>
              <w:t>помещения и коммунальных услуг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2 02 30024 05 0000 150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2 02 30027 05 0000 150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2 02 30029 05 0000 150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2 02 35082 05 0000 150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2 02 35084 05 0000 150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2 02 35118 05 0000 150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2 02 35120 05 0000 150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2 02 35134 05 0000 150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2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2 02 35135 05 0000 150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</w:t>
            </w:r>
            <w:r>
              <w:lastRenderedPageBreak/>
              <w:t>ветеранах"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2 02 35137 05 0000 150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2 02 35240 05 0000 150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2 02 35250 05 0000 150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2 02 35260 05 0000 150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2 02 35270 05 0000 150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2 02 35280 05 0000 150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2 02 35462 05 0000 150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2 02 35469 05 0000 150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2 02 35520 05 0000 150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2 02 35541 05 0000 150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2 02 35543 05 0000 150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2 02 35930 05 0000 150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2 02 39998 05 0000 150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Единая субвенция бюджетам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2 02 39999 05 0000 150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субвенции бюджетам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2 02 40014 05 0000 150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2 02 45160 05 0000 150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2 02 45390 05 0000 150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2 02 45424 05 0000 150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2 02 49999 05 0000 150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2 02 90014 05 0000 150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2 02 90024 05 0000 150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2 02 90065 05 0000 150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2 02 90071 05 0000 150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Прочие безвозмездные поступления в бюджеты </w:t>
            </w:r>
            <w:r>
              <w:lastRenderedPageBreak/>
              <w:t>муниципальных районов от бюджета Пенсионного фонда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2 02 90072 05 0000 150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2 02 90073 05 0000 150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2 02 90074 05 0000 150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2 02 90105 05 0000 150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2 03 05010 05 0000 150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2 03 05020 05 0000 150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2 03 05030 05 0000 150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2 03 05040 05 0000 150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2 03 05099 05 0000 150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2 04 05010 05 0000 150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2 04 05020 05 0000 150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2 04 05099 05 0000 150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2 07 05010 05 0000 150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2 07 05020 05 0000 150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2 07 05030 05 0000 150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2 08 05000 05 0000 150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2 18 05020 05 0000 150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2 18 05030 05 0000 150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2 18 60010 05 0000 150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2 18 60020 05 0000 150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2 19 60010 05 0000 150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8611007727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1 11 01050 05 0000 120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1 11 02085 05 0000 120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1 11 05013 05 0000 120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1 11 05013 13 0000 120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1 11 05025 05 0000 120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1 11 05075 05 0000 120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1 11 07015 05 0000 120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1 11 09045 05 0000 120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1 14 01050 05 0000 410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1 14 02052 05 0000 410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1 14 02053 05 0000 410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1 14 02052 05 0000 440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1 14 02053 05 0000 440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1 14 06013 05 0000 430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1 14 06013 13 0000 430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1 14 06025 05 0000 430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1 16 01194 01 0000 140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1 16 07010 05 0000 140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1 16 10030 05 0000 140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1 16 10032 05 0000 140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1 16 10061 05 0000 140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080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8611008640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1 16 01193 01 0000 140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</w:t>
            </w:r>
            <w:r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1 17 05050 05 0000 180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8611003391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1 13 01995 05 0000 130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1 16 07010 05 0000 140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1 16 10061 05 0000 140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 xml:space="preserve">Платежи в целях возмещения ущерба при расторжении </w:t>
            </w:r>
            <w:r>
              <w:lastRenderedPageBreak/>
              <w:t>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240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8611001348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240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E61E99">
        <w:tc>
          <w:tcPr>
            <w:tcW w:w="3415" w:type="dxa"/>
            <w:gridSpan w:val="2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ИНН 8611003391 КПП 861101001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1 13 01995 05 0000 130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1 13 02995 05 0000 130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1 16 07010 05 0000 140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1 16 07090 05 0000 140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1 16 10061 05 0000 140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1 16 10081 05 0000 140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61E99">
        <w:tc>
          <w:tcPr>
            <w:tcW w:w="977" w:type="dxa"/>
          </w:tcPr>
          <w:p w:rsidR="00E61E99" w:rsidRDefault="00E61E99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E61E99" w:rsidRDefault="00E61E99">
            <w:pPr>
              <w:pStyle w:val="ConsPlusNormal"/>
            </w:pPr>
            <w:r>
              <w:t>1 17 01050 05 0000 180</w:t>
            </w:r>
          </w:p>
        </w:tc>
        <w:tc>
          <w:tcPr>
            <w:tcW w:w="5556" w:type="dxa"/>
          </w:tcPr>
          <w:p w:rsidR="00E61E99" w:rsidRDefault="00E61E99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</w:tbl>
    <w:p w:rsidR="00E61E99" w:rsidRDefault="00E61E99">
      <w:pPr>
        <w:pStyle w:val="ConsPlusNormal"/>
        <w:jc w:val="both"/>
      </w:pPr>
    </w:p>
    <w:p w:rsidR="00E61E99" w:rsidRDefault="00E61E99">
      <w:pPr>
        <w:pStyle w:val="ConsPlusNormal"/>
        <w:jc w:val="both"/>
      </w:pPr>
    </w:p>
    <w:p w:rsidR="00E61E99" w:rsidRDefault="00E61E99">
      <w:pPr>
        <w:pStyle w:val="ConsPlusNormal"/>
        <w:jc w:val="both"/>
      </w:pPr>
    </w:p>
    <w:p w:rsidR="00E61E99" w:rsidRDefault="00E61E99">
      <w:pPr>
        <w:pStyle w:val="ConsPlusNormal"/>
        <w:jc w:val="both"/>
      </w:pPr>
    </w:p>
    <w:p w:rsidR="00E61E99" w:rsidRDefault="00E61E99">
      <w:pPr>
        <w:pStyle w:val="ConsPlusNormal"/>
        <w:jc w:val="both"/>
      </w:pPr>
    </w:p>
    <w:p w:rsidR="00DF1DFE" w:rsidRDefault="00DF1DFE"/>
    <w:sectPr w:rsidR="00DF1DFE" w:rsidSect="002615E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99"/>
    <w:rsid w:val="00086FBA"/>
    <w:rsid w:val="00AE048B"/>
    <w:rsid w:val="00DF1DFE"/>
    <w:rsid w:val="00E6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356A17-3968-4C26-8F6E-BCCD60C0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E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1E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1E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1E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1E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61E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1E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61E9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E571F141AE7D9511B7470DD4D04557A0B380D69A42A7AD76BB6117A7CDEF58D31C2BAE7915D3F1E033FEFD8DE5707884FE4755B98E8D06k2l4F" TargetMode="External"/><Relationship Id="rId13" Type="http://schemas.openxmlformats.org/officeDocument/2006/relationships/hyperlink" Target="consultantplus://offline/ref=66E571F141AE7D9511B7470DD4D04557A0B380D69A42A7AD76BB6117A7CDEF58D31C2BAC7811DDFFB169EEF9C4B17F6786E55952A78Ek8lDF" TargetMode="External"/><Relationship Id="rId18" Type="http://schemas.openxmlformats.org/officeDocument/2006/relationships/hyperlink" Target="consultantplus://offline/ref=66E571F141AE7D9511B7470DD4D04557A0B380D69A42A7AD76BB6117A7CDEF58D31C2BAE7914D3FDE633FEFD8DE5707884FE4755B98E8D06k2l4F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6E571F141AE7D9511B7470DD4D04557A0B380D69C47A7AD76BB6117A7CDEF58C11C73A27817CBF4E026A8ACCBkBl0F" TargetMode="External"/><Relationship Id="rId7" Type="http://schemas.openxmlformats.org/officeDocument/2006/relationships/hyperlink" Target="consultantplus://offline/ref=66E571F141AE7D9511B7470DD4D04557A0B380D69A42A7AD76BB6117A7CDEF58D31C2BAE7911D6F0E533FEFD8DE5707884FE4755B98E8D06k2l4F" TargetMode="External"/><Relationship Id="rId12" Type="http://schemas.openxmlformats.org/officeDocument/2006/relationships/hyperlink" Target="consultantplus://offline/ref=66E571F141AE7D9511B7470DD4D04557A0B380D69A42A7AD76BB6117A7CDEF58D31C2BAA7B1CDCFFB169EEF9C4B17F6786E55952A78Ek8lDF" TargetMode="External"/><Relationship Id="rId17" Type="http://schemas.openxmlformats.org/officeDocument/2006/relationships/hyperlink" Target="consultantplus://offline/ref=66E571F141AE7D9511B7470DD4D04557A0B380D69A42A7AD76BB6117A7CDEF58D31C2BAE7914D0FDE033FEFD8DE5707884FE4755B98E8D06k2l4F" TargetMode="External"/><Relationship Id="rId25" Type="http://schemas.openxmlformats.org/officeDocument/2006/relationships/hyperlink" Target="consultantplus://offline/ref=66E571F141AE7D9511B7470DD4D04557A0B380D69A42A7AD76BB6117A7CDEF58D31C2BAE7914D0FDE033FEFD8DE5707884FE4755B98E8D06k2l4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6E571F141AE7D9511B7470DD4D04557A0B380D69A42A7AD76BB6117A7CDEF58D31C2BAE7914D0FDE033FEFD8DE5707884FE4755B98E8D06k2l4F" TargetMode="External"/><Relationship Id="rId20" Type="http://schemas.openxmlformats.org/officeDocument/2006/relationships/hyperlink" Target="consultantplus://offline/ref=66E571F141AE7D9511B7470DD4D04557A0B283D19843A7AD76BB6117A7CDEF58D31C2BAE7915D5F6E033FEFD8DE5707884FE4755B98E8D06k2l4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E571F141AE7D9511B7470DD4D04557A0B380D69A42A7AD76BB6117A7CDEF58D31C2BAE7915D6F3E333FEFD8DE5707884FE4755B98E8D06k2l4F" TargetMode="External"/><Relationship Id="rId11" Type="http://schemas.openxmlformats.org/officeDocument/2006/relationships/hyperlink" Target="consultantplus://offline/ref=66E571F141AE7D9511B7470DD4D04557A0B380D69A42A7AD76BB6117A7CDEF58D31C2BAE7914D5FDE733FEFD8DE5707884FE4755B98E8D06k2l4F" TargetMode="External"/><Relationship Id="rId24" Type="http://schemas.openxmlformats.org/officeDocument/2006/relationships/hyperlink" Target="consultantplus://offline/ref=66E571F141AE7D9511B7470DD4D04557A0B380D69A42A7AD76BB6117A7CDEF58D31C2BAE7914D0FDE033FEFD8DE5707884FE4755B98E8D06k2l4F" TargetMode="External"/><Relationship Id="rId5" Type="http://schemas.openxmlformats.org/officeDocument/2006/relationships/hyperlink" Target="consultantplus://offline/ref=66E571F141AE7D9511B7470DD4D04557A0B380D69A42A7AD76BB6117A7CDEF58D31C2BAE7915D6F6E333FEFD8DE5707884FE4755B98E8D06k2l4F" TargetMode="External"/><Relationship Id="rId15" Type="http://schemas.openxmlformats.org/officeDocument/2006/relationships/hyperlink" Target="consultantplus://offline/ref=66E571F141AE7D9511B7470DD4D04557A0B380D69A42A7AD76BB6117A7CDEF58D31C2BAE7914D0F7E133FEFD8DE5707884FE4755B98E8D06k2l4F" TargetMode="External"/><Relationship Id="rId23" Type="http://schemas.openxmlformats.org/officeDocument/2006/relationships/hyperlink" Target="consultantplus://offline/ref=66E571F141AE7D9511B7470DD4D04557A0B380D69C47A7AD76BB6117A7CDEF58C11C73A27817CBF4E026A8ACCBkBl0F" TargetMode="External"/><Relationship Id="rId10" Type="http://schemas.openxmlformats.org/officeDocument/2006/relationships/hyperlink" Target="consultantplus://offline/ref=66E571F141AE7D9511B7470DD4D04557A0B380D69A42A7AD76BB6117A7CDEF58D31C2BAE7915D2F1EC33FEFD8DE5707884FE4755B98E8D06k2l4F" TargetMode="External"/><Relationship Id="rId19" Type="http://schemas.openxmlformats.org/officeDocument/2006/relationships/hyperlink" Target="consultantplus://offline/ref=66E571F141AE7D9511B7470DD4D04557A0B380D69A42A7AD76BB6117A7CDEF58D31C2BAE7914DDF5EC33FEFD8DE5707884FE4755B98E8D06k2l4F" TargetMode="External"/><Relationship Id="rId4" Type="http://schemas.openxmlformats.org/officeDocument/2006/relationships/hyperlink" Target="consultantplus://offline/ref=66E571F141AE7D9511B7470DD4D04557A0B380D69A42A7AD76BB6117A7CDEF58D31C2BAE7915D4F3E133FEFD8DE5707884FE4755B98E8D06k2l4F" TargetMode="External"/><Relationship Id="rId9" Type="http://schemas.openxmlformats.org/officeDocument/2006/relationships/hyperlink" Target="consultantplus://offline/ref=66E571F141AE7D9511B7470DD4D04557A0B380D69A42A7AD76BB6117A7CDEF58D31C2BAE7915D2F5E533FEFD8DE5707884FE4755B98E8D06k2l4F" TargetMode="External"/><Relationship Id="rId14" Type="http://schemas.openxmlformats.org/officeDocument/2006/relationships/hyperlink" Target="consultantplus://offline/ref=66E571F141AE7D9511B7470DD4D04557A0B380D69A42A7AD76BB6117A7CDEF58D31C2BAE7914D1FCE333FEFD8DE5707884FE4755B98E8D06k2l4F" TargetMode="External"/><Relationship Id="rId22" Type="http://schemas.openxmlformats.org/officeDocument/2006/relationships/hyperlink" Target="consultantplus://offline/ref=66E571F141AE7D9511B7470DD4D04557AAB388D39C4BFAA77EE26D15A0C2B05DD40D2BAE7B0BD5F1FB3AAAAEkCl9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6437</Words>
  <Characters>36694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2020-02-17T09:26:00Z</dcterms:created>
  <dcterms:modified xsi:type="dcterms:W3CDTF">2020-02-17T09:26:00Z</dcterms:modified>
</cp:coreProperties>
</file>